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DE0A5" w14:textId="77777777" w:rsidR="005B38FE" w:rsidRDefault="005B38FE" w:rsidP="005B38FE">
      <w:pPr>
        <w:bidi w:val="0"/>
        <w:spacing w:line="360" w:lineRule="auto"/>
        <w:rPr>
          <w:rFonts w:asciiTheme="minorBidi" w:hAnsiTheme="minorBidi"/>
          <w:sz w:val="24"/>
          <w:szCs w:val="24"/>
        </w:rPr>
      </w:pPr>
      <w:bookmarkStart w:id="0" w:name="_GoBack"/>
      <w:r>
        <w:rPr>
          <w:rFonts w:asciiTheme="minorBidi" w:hAnsiTheme="minorBidi"/>
          <w:sz w:val="24"/>
          <w:szCs w:val="24"/>
        </w:rPr>
        <w:t xml:space="preserve">Affiliate stigma and parental stress among parents of children with autism </w:t>
      </w:r>
      <w:bookmarkEnd w:id="0"/>
      <w:r>
        <w:rPr>
          <w:rFonts w:asciiTheme="minorBidi" w:hAnsiTheme="minorBidi"/>
          <w:sz w:val="24"/>
          <w:szCs w:val="24"/>
        </w:rPr>
        <w:t>spectrum disorder</w:t>
      </w:r>
      <w:r>
        <w:rPr>
          <w:rFonts w:asciiTheme="minorBidi" w:hAnsiTheme="minorBidi" w:hint="cs"/>
          <w:sz w:val="24"/>
          <w:szCs w:val="24"/>
          <w:rtl/>
        </w:rPr>
        <w:t>:</w:t>
      </w:r>
      <w:r>
        <w:rPr>
          <w:rFonts w:asciiTheme="minorBidi" w:hAnsiTheme="minorBidi" w:hint="cs"/>
          <w:sz w:val="24"/>
          <w:szCs w:val="24"/>
        </w:rPr>
        <w:t xml:space="preserve"> </w:t>
      </w:r>
      <w:r>
        <w:rPr>
          <w:rFonts w:asciiTheme="minorBidi" w:hAnsiTheme="minorBidi"/>
          <w:sz w:val="24"/>
          <w:szCs w:val="24"/>
        </w:rPr>
        <w:t>The mediating role of shame.</w:t>
      </w:r>
    </w:p>
    <w:p w14:paraId="77BFE8B0" w14:textId="77777777" w:rsidR="005B38FE" w:rsidRDefault="005B38FE" w:rsidP="005B38FE">
      <w:pPr>
        <w:spacing w:line="360" w:lineRule="auto"/>
        <w:rPr>
          <w:rFonts w:asciiTheme="minorBidi" w:hAnsiTheme="minorBidi"/>
          <w:sz w:val="24"/>
          <w:szCs w:val="24"/>
          <w:u w:val="single"/>
        </w:rPr>
      </w:pPr>
      <w:r>
        <w:rPr>
          <w:rFonts w:asciiTheme="minorBidi" w:hAnsiTheme="minorBidi"/>
          <w:sz w:val="24"/>
          <w:szCs w:val="24"/>
          <w:u w:val="single"/>
          <w:rtl/>
        </w:rPr>
        <w:t>כותר:</w:t>
      </w:r>
    </w:p>
    <w:p w14:paraId="184EA479" w14:textId="77777777" w:rsidR="005B38FE" w:rsidRDefault="005B38FE" w:rsidP="005B38FE">
      <w:pPr>
        <w:spacing w:line="360" w:lineRule="auto"/>
        <w:rPr>
          <w:rFonts w:asciiTheme="minorBidi" w:hAnsiTheme="minorBidi"/>
          <w:sz w:val="24"/>
          <w:szCs w:val="24"/>
          <w:rtl/>
        </w:rPr>
      </w:pPr>
      <w:r>
        <w:rPr>
          <w:rFonts w:asciiTheme="minorBidi" w:hAnsiTheme="minorBidi"/>
          <w:sz w:val="24"/>
          <w:szCs w:val="24"/>
          <w:rtl/>
        </w:rPr>
        <w:t>סטיגמה מקושרת וסטרס הורי בקרב הורים לילדים עם אוטיזם: התפקיד המתווך של בושה.</w:t>
      </w:r>
    </w:p>
    <w:p w14:paraId="1C08653D" w14:textId="77777777" w:rsidR="005B38FE" w:rsidRDefault="005B38FE" w:rsidP="005B38FE">
      <w:pPr>
        <w:spacing w:line="360" w:lineRule="auto"/>
        <w:rPr>
          <w:rFonts w:asciiTheme="minorBidi" w:hAnsiTheme="minorBidi"/>
          <w:sz w:val="24"/>
          <w:szCs w:val="24"/>
          <w:u w:val="single"/>
          <w:rtl/>
        </w:rPr>
      </w:pPr>
      <w:r>
        <w:rPr>
          <w:rFonts w:asciiTheme="minorBidi" w:hAnsiTheme="minorBidi"/>
          <w:sz w:val="24"/>
          <w:szCs w:val="24"/>
          <w:u w:val="single"/>
          <w:rtl/>
        </w:rPr>
        <w:t>תקציר:</w:t>
      </w:r>
    </w:p>
    <w:p w14:paraId="0920A03E" w14:textId="77777777" w:rsidR="005B38FE" w:rsidRDefault="005B38FE" w:rsidP="005B38FE">
      <w:pPr>
        <w:spacing w:line="360" w:lineRule="auto"/>
        <w:rPr>
          <w:rFonts w:asciiTheme="minorBidi" w:hAnsiTheme="minorBidi"/>
          <w:sz w:val="24"/>
          <w:szCs w:val="24"/>
          <w:rtl/>
        </w:rPr>
      </w:pPr>
      <w:r>
        <w:rPr>
          <w:rFonts w:asciiTheme="minorBidi" w:hAnsiTheme="minorBidi"/>
          <w:sz w:val="24"/>
          <w:szCs w:val="24"/>
          <w:rtl/>
        </w:rPr>
        <w:t xml:space="preserve">המאמר עוסק בסטיגמה מקושרת וסטרס הורי. סטיגמה מקושרת היא תופעה במסגרתה מפנימים קרובים למושא סטיגמה, כגון אנשים עם מוגבלות, את העמדות, הרגשות וההשקפות השליליות של אחרים כלפיהם. כפועל יוצא מכך, הם עלולים לחוות השפעות שליליות, כגון בושה, ערך עצמי נמוך, כעס, ואף רצון להסתיר את מצבם מאחרים. מטרת המחקר הייתה לבחון את הקשר בין תופעת הסטיגמה המקושרת לבין סטרס הורי בקרב הורים לילדים עם אוטיזם. לצורך כך, 196 הורים לילדים עם אוטיזם בגילאי 2-22 מילאו שאלונים שמדדו, בין השאר, חוויית בושה, סטרס הורי, וסטיגמה מקושרת. החוקרים מצאו קשר מובהק בין סטיגמה מקושרת לבין סטרס הורי ובושה, וכי נטייה לבושה תיווכה את הקשר בין סטיגמה מקושרת לבין סטרס הורי. החוקרים הסיקו כי כדאי שתכניות התערבות יכללו גם הפחתה של סטיגמה מקושרת וסטרס הורי בהורים לילדים עם אוטיזם, בעוד שתחושת הבושה תילקח בחשבון כגורם מתווך. בנוסף, החוקרים גרסו כי על אנשי מקצוע בתחום בריאות הנפש לספק לקרובי משפחה של אנשים עם אוטיזם מידע אודות הביטוי של אוטיזם והתמודדות עם התנהגות מאתגרת. לבסוף, החוקרים קראו למחקרי המשך שיבחנו את הסוגיה מנקודת מבט של הבדלים מגדריים ואתניים. </w:t>
      </w:r>
    </w:p>
    <w:p w14:paraId="43B01E26" w14:textId="77777777" w:rsidR="005B38FE" w:rsidRDefault="005B38FE" w:rsidP="005B38FE">
      <w:pPr>
        <w:spacing w:line="360" w:lineRule="auto"/>
        <w:rPr>
          <w:rFonts w:asciiTheme="minorBidi" w:hAnsiTheme="minorBidi"/>
          <w:sz w:val="24"/>
          <w:szCs w:val="24"/>
          <w:u w:val="single"/>
          <w:rtl/>
        </w:rPr>
      </w:pPr>
      <w:r>
        <w:rPr>
          <w:rFonts w:asciiTheme="minorBidi" w:hAnsiTheme="minorBidi"/>
          <w:sz w:val="24"/>
          <w:szCs w:val="24"/>
          <w:u w:val="single"/>
          <w:rtl/>
        </w:rPr>
        <w:t>מקור:</w:t>
      </w:r>
    </w:p>
    <w:p w14:paraId="5681776A" w14:textId="77777777" w:rsidR="005B38FE" w:rsidRDefault="005B38FE" w:rsidP="005B38FE">
      <w:pPr>
        <w:bidi w:val="0"/>
        <w:spacing w:line="360" w:lineRule="auto"/>
        <w:rPr>
          <w:rFonts w:asciiTheme="minorBidi" w:hAnsiTheme="minorBidi"/>
          <w:sz w:val="24"/>
          <w:szCs w:val="24"/>
          <w:rtl/>
        </w:rPr>
      </w:pPr>
      <w:proofErr w:type="spellStart"/>
      <w:r>
        <w:rPr>
          <w:rFonts w:ascii="Arial" w:hAnsi="Arial" w:cs="Arial"/>
          <w:color w:val="222222"/>
          <w:sz w:val="24"/>
          <w:szCs w:val="24"/>
          <w:shd w:val="clear" w:color="auto" w:fill="FFFFFF"/>
        </w:rPr>
        <w:t>Rusu</w:t>
      </w:r>
      <w:proofErr w:type="spellEnd"/>
      <w:r>
        <w:rPr>
          <w:rFonts w:ascii="Arial" w:hAnsi="Arial" w:cs="Arial"/>
          <w:color w:val="222222"/>
          <w:sz w:val="24"/>
          <w:szCs w:val="24"/>
          <w:shd w:val="clear" w:color="auto" w:fill="FFFFFF"/>
        </w:rPr>
        <w:t xml:space="preserve">, D. M., </w:t>
      </w:r>
      <w:proofErr w:type="spellStart"/>
      <w:r>
        <w:rPr>
          <w:rFonts w:ascii="Arial" w:hAnsi="Arial" w:cs="Arial"/>
          <w:color w:val="222222"/>
          <w:sz w:val="24"/>
          <w:szCs w:val="24"/>
          <w:shd w:val="clear" w:color="auto" w:fill="FFFFFF"/>
        </w:rPr>
        <w:t>Stevanović</w:t>
      </w:r>
      <w:proofErr w:type="spellEnd"/>
      <w:r>
        <w:rPr>
          <w:rFonts w:ascii="Arial" w:hAnsi="Arial" w:cs="Arial"/>
          <w:color w:val="222222"/>
          <w:sz w:val="24"/>
          <w:szCs w:val="24"/>
          <w:shd w:val="clear" w:color="auto" w:fill="FFFFFF"/>
        </w:rPr>
        <w:t xml:space="preserve">, D., &amp; </w:t>
      </w:r>
      <w:proofErr w:type="spellStart"/>
      <w:r>
        <w:rPr>
          <w:rFonts w:ascii="Arial" w:hAnsi="Arial" w:cs="Arial"/>
          <w:color w:val="222222"/>
          <w:sz w:val="24"/>
          <w:szCs w:val="24"/>
          <w:shd w:val="clear" w:color="auto" w:fill="FFFFFF"/>
        </w:rPr>
        <w:t>Enea</w:t>
      </w:r>
      <w:proofErr w:type="spellEnd"/>
      <w:r>
        <w:rPr>
          <w:rFonts w:ascii="Arial" w:hAnsi="Arial" w:cs="Arial"/>
          <w:color w:val="222222"/>
          <w:sz w:val="24"/>
          <w:szCs w:val="24"/>
          <w:shd w:val="clear" w:color="auto" w:fill="FFFFFF"/>
        </w:rPr>
        <w:t>, V. (2023). Affiliate stigma and parental stress among parents of children with autism spectrum disorder: The mediating role of shame. </w:t>
      </w:r>
      <w:r>
        <w:rPr>
          <w:rFonts w:ascii="Arial" w:hAnsi="Arial" w:cs="Arial"/>
          <w:i/>
          <w:iCs/>
          <w:color w:val="222222"/>
          <w:sz w:val="24"/>
          <w:szCs w:val="24"/>
          <w:shd w:val="clear" w:color="auto" w:fill="FFFFFF"/>
        </w:rPr>
        <w:t>Focus on Autism and Other Developmental Disabilities</w:t>
      </w:r>
      <w:r>
        <w:rPr>
          <w:rFonts w:ascii="Arial" w:hAnsi="Arial" w:cs="Arial"/>
          <w:color w:val="222222"/>
          <w:sz w:val="24"/>
          <w:szCs w:val="24"/>
          <w:shd w:val="clear" w:color="auto" w:fill="FFFFFF"/>
        </w:rPr>
        <w:t xml:space="preserve">. Advance online publication. </w:t>
      </w:r>
      <w:hyperlink r:id="rId7" w:history="1">
        <w:r>
          <w:rPr>
            <w:rStyle w:val="Hyperlink"/>
            <w:rFonts w:ascii="Arial" w:hAnsi="Arial" w:cs="Arial"/>
            <w:sz w:val="24"/>
            <w:szCs w:val="24"/>
            <w:shd w:val="clear" w:color="auto" w:fill="FFFFFF"/>
          </w:rPr>
          <w:t>https://journals.sagepub.com/doi/full/10.1177/10883576231221751</w:t>
        </w:r>
      </w:hyperlink>
    </w:p>
    <w:p w14:paraId="3FCEEEA8" w14:textId="77777777" w:rsidR="005B38FE" w:rsidRDefault="005B38FE" w:rsidP="005B38FE">
      <w:pPr>
        <w:spacing w:line="360" w:lineRule="auto"/>
        <w:rPr>
          <w:rFonts w:asciiTheme="minorBidi" w:hAnsiTheme="minorBidi"/>
          <w:sz w:val="24"/>
          <w:szCs w:val="24"/>
        </w:rPr>
      </w:pPr>
      <w:r>
        <w:rPr>
          <w:rFonts w:asciiTheme="minorBidi" w:hAnsiTheme="minorBidi"/>
          <w:sz w:val="24"/>
          <w:szCs w:val="24"/>
          <w:rtl/>
        </w:rPr>
        <w:t xml:space="preserve">קטגוריה: </w:t>
      </w:r>
      <w:r>
        <w:rPr>
          <w:rFonts w:asciiTheme="minorBidi" w:hAnsiTheme="minorBidi" w:cs="Arial"/>
          <w:sz w:val="24"/>
          <w:szCs w:val="24"/>
          <w:rtl/>
        </w:rPr>
        <w:t xml:space="preserve">חוויות אישיות של אנשים עם </w:t>
      </w:r>
      <w:r>
        <w:rPr>
          <w:rFonts w:asciiTheme="minorBidi" w:hAnsiTheme="minorBidi"/>
          <w:sz w:val="24"/>
          <w:szCs w:val="24"/>
        </w:rPr>
        <w:t>ASD</w:t>
      </w:r>
      <w:r>
        <w:rPr>
          <w:rFonts w:asciiTheme="minorBidi" w:hAnsiTheme="minorBidi" w:cs="Arial"/>
          <w:sz w:val="24"/>
          <w:szCs w:val="24"/>
          <w:rtl/>
        </w:rPr>
        <w:t xml:space="preserve"> ובני משפחותיהם</w:t>
      </w:r>
    </w:p>
    <w:p w14:paraId="00A67203" w14:textId="77777777" w:rsidR="005B38FE" w:rsidRDefault="005B38FE" w:rsidP="005B38FE">
      <w:pPr>
        <w:spacing w:line="360" w:lineRule="auto"/>
        <w:rPr>
          <w:rFonts w:asciiTheme="minorBidi" w:hAnsiTheme="minorBidi"/>
          <w:sz w:val="24"/>
          <w:szCs w:val="24"/>
          <w:u w:val="single"/>
          <w:rtl/>
        </w:rPr>
      </w:pPr>
      <w:r>
        <w:rPr>
          <w:rFonts w:asciiTheme="minorBidi" w:hAnsiTheme="minorBidi"/>
          <w:sz w:val="24"/>
          <w:szCs w:val="24"/>
          <w:u w:val="single"/>
          <w:rtl/>
        </w:rPr>
        <w:t>מילות מפתח:</w:t>
      </w:r>
    </w:p>
    <w:p w14:paraId="0C707B70" w14:textId="77777777" w:rsidR="005B38FE" w:rsidRDefault="005B38FE" w:rsidP="005B38FE">
      <w:pPr>
        <w:spacing w:line="360" w:lineRule="auto"/>
        <w:rPr>
          <w:rFonts w:asciiTheme="minorBidi" w:hAnsiTheme="minorBidi"/>
          <w:sz w:val="24"/>
          <w:szCs w:val="24"/>
          <w:rtl/>
        </w:rPr>
      </w:pPr>
      <w:r>
        <w:rPr>
          <w:rFonts w:asciiTheme="minorBidi" w:hAnsiTheme="minorBidi"/>
          <w:sz w:val="24"/>
          <w:szCs w:val="24"/>
          <w:rtl/>
        </w:rPr>
        <w:t>סטיגמה מקושרת, סטרס הורי, בושה, הורים</w:t>
      </w:r>
    </w:p>
    <w:p w14:paraId="523C40D1" w14:textId="77777777" w:rsidR="005B38FE" w:rsidRDefault="005B38FE" w:rsidP="005B38FE">
      <w:pPr>
        <w:spacing w:line="360" w:lineRule="auto"/>
        <w:rPr>
          <w:rFonts w:asciiTheme="minorBidi" w:hAnsiTheme="minorBidi"/>
          <w:sz w:val="24"/>
          <w:szCs w:val="24"/>
          <w:u w:val="single"/>
          <w:rtl/>
        </w:rPr>
      </w:pPr>
      <w:r>
        <w:rPr>
          <w:rFonts w:asciiTheme="minorBidi" w:hAnsiTheme="minorBidi"/>
          <w:sz w:val="24"/>
          <w:szCs w:val="24"/>
          <w:u w:val="single"/>
          <w:rtl/>
        </w:rPr>
        <w:t>קישור למאמר:</w:t>
      </w:r>
    </w:p>
    <w:p w14:paraId="6C8F820E" w14:textId="77777777" w:rsidR="005B38FE" w:rsidRDefault="005B38FE" w:rsidP="005B38FE">
      <w:pPr>
        <w:spacing w:line="360" w:lineRule="auto"/>
        <w:rPr>
          <w:rFonts w:asciiTheme="minorBidi" w:hAnsiTheme="minorBidi"/>
          <w:sz w:val="24"/>
          <w:szCs w:val="24"/>
          <w:rtl/>
        </w:rPr>
      </w:pPr>
      <w:hyperlink r:id="rId8" w:history="1">
        <w:r>
          <w:rPr>
            <w:rStyle w:val="Hyperlink"/>
            <w:rFonts w:ascii="Arial" w:hAnsi="Arial" w:cs="Arial"/>
            <w:sz w:val="24"/>
            <w:szCs w:val="24"/>
            <w:shd w:val="clear" w:color="auto" w:fill="FFFFFF"/>
          </w:rPr>
          <w:t>https://journals.sagepub.com/doi/full/10.1177/10883576231221751</w:t>
        </w:r>
      </w:hyperlink>
    </w:p>
    <w:p w14:paraId="587D3970" w14:textId="77777777" w:rsidR="00A0062E" w:rsidRDefault="00A0062E" w:rsidP="005B38FE">
      <w:pPr>
        <w:bidi w:val="0"/>
      </w:pPr>
    </w:p>
    <w:sectPr w:rsidR="00A0062E" w:rsidSect="00701D2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FE"/>
    <w:rsid w:val="005B38FE"/>
    <w:rsid w:val="00701D20"/>
    <w:rsid w:val="00A006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2A40"/>
  <w15:chartTrackingRefBased/>
  <w15:docId w15:val="{B9EF3AE0-C465-45E7-9AA1-DBEFFCD5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8FE"/>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B3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10883576231221751" TargetMode="External"/><Relationship Id="rId3" Type="http://schemas.openxmlformats.org/officeDocument/2006/relationships/customXml" Target="../customXml/item3.xml"/><Relationship Id="rId7" Type="http://schemas.openxmlformats.org/officeDocument/2006/relationships/hyperlink" Target="https://journals.sagepub.com/doi/full/10.1177/108835762312217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9C7907AF70048BC4CF2A44294B6FD" ma:contentTypeVersion="11" ma:contentTypeDescription="Create a new document." ma:contentTypeScope="" ma:versionID="4a29d5cd14409fa9dc21bf36629fa044">
  <xsd:schema xmlns:xsd="http://www.w3.org/2001/XMLSchema" xmlns:xs="http://www.w3.org/2001/XMLSchema" xmlns:p="http://schemas.microsoft.com/office/2006/metadata/properties" xmlns:ns3="78f5a686-4f27-4027-ae92-235463b0b71e" targetNamespace="http://schemas.microsoft.com/office/2006/metadata/properties" ma:root="true" ma:fieldsID="2f6cb53fd86884a57fe8f202e31ba37e" ns3:_="">
    <xsd:import namespace="78f5a686-4f27-4027-ae92-235463b0b7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5a686-4f27-4027-ae92-235463b0b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78D59-E344-4064-97C1-6A62CC4B2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5a686-4f27-4027-ae92-235463b0b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33A62-4C98-4D97-9B35-9FCA606FD315}">
  <ds:schemaRefs>
    <ds:schemaRef ds:uri="http://schemas.microsoft.com/sharepoint/v3/contenttype/forms"/>
  </ds:schemaRefs>
</ds:datastoreItem>
</file>

<file path=customXml/itemProps3.xml><?xml version="1.0" encoding="utf-8"?>
<ds:datastoreItem xmlns:ds="http://schemas.openxmlformats.org/officeDocument/2006/customXml" ds:itemID="{D81421D2-FB3D-49F7-8945-0BC86EA43A93}">
  <ds:schemaRefs>
    <ds:schemaRef ds:uri="http://schemas.microsoft.com/office/2006/documentManagement/types"/>
    <ds:schemaRef ds:uri="http://www.w3.org/XML/1998/namespace"/>
    <ds:schemaRef ds:uri="http://schemas.openxmlformats.org/package/2006/metadata/core-properties"/>
    <ds:schemaRef ds:uri="http://purl.org/dc/elements/1.1/"/>
    <ds:schemaRef ds:uri="78f5a686-4f27-4027-ae92-235463b0b71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1584</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 Yurfest</dc:creator>
  <cp:keywords/>
  <dc:description/>
  <cp:lastModifiedBy>Noam Yurfest</cp:lastModifiedBy>
  <cp:revision>1</cp:revision>
  <dcterms:created xsi:type="dcterms:W3CDTF">2024-01-04T11:16:00Z</dcterms:created>
  <dcterms:modified xsi:type="dcterms:W3CDTF">2024-01-04T11:16:00Z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0x0101006C79C7907AF70048BC4CF2A44294B6FD</vt:lpwstr>
  </property>
</Properties>
</file>